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SimHei"/>
          <w:color w:val="000000"/>
          <w:sz w:val="36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3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</w:t>
      </w:r>
      <w:r>
        <w:rPr>
          <w:rFonts w:ascii="STFangsong" w:hAnsi="STFangsong" w:eastAsia="STFangsong"/>
          <w:color w:val="000000"/>
          <w:sz w:val="28"/>
          <w:szCs w:val="28"/>
        </w:rPr>
        <w:t xml:space="preserve">                              </w:t>
      </w:r>
      <w:bookmarkStart w:id="0" w:name="_GoBack"/>
      <w:r>
        <w:rPr>
          <w:rFonts w:hint="eastAsia" w:eastAsia="SimHei"/>
          <w:color w:val="000000"/>
          <w:sz w:val="36"/>
        </w:rPr>
        <w:t>学生公寓入住联系单</w:t>
      </w:r>
      <w:bookmarkEnd w:id="0"/>
    </w:p>
    <w:tbl>
      <w:tblPr>
        <w:tblStyle w:val="2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601"/>
        <w:gridCol w:w="1637"/>
        <w:gridCol w:w="1616"/>
        <w:gridCol w:w="1630"/>
        <w:gridCol w:w="1450"/>
        <w:gridCol w:w="181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141" w:type="dxa"/>
            <w:vMerge w:val="restart"/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入住学校或（单位）</w:t>
            </w:r>
          </w:p>
        </w:tc>
        <w:tc>
          <w:tcPr>
            <w:tcW w:w="3238" w:type="dxa"/>
            <w:gridSpan w:val="2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入住名单</w:t>
            </w:r>
          </w:p>
        </w:tc>
        <w:tc>
          <w:tcPr>
            <w:tcW w:w="1616" w:type="dxa"/>
            <w:vMerge w:val="restart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入住时间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Merge w:val="restart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退房时间</w:t>
            </w:r>
          </w:p>
        </w:tc>
        <w:tc>
          <w:tcPr>
            <w:tcW w:w="1450" w:type="dxa"/>
            <w:vMerge w:val="restart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入住天数</w:t>
            </w:r>
          </w:p>
        </w:tc>
        <w:tc>
          <w:tcPr>
            <w:tcW w:w="1811" w:type="dxa"/>
            <w:vMerge w:val="restart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安排宿舍</w:t>
            </w:r>
          </w:p>
        </w:tc>
        <w:tc>
          <w:tcPr>
            <w:tcW w:w="1994" w:type="dxa"/>
            <w:vMerge w:val="restart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141" w:type="dxa"/>
            <w:vMerge w:val="continue"/>
          </w:tcPr>
          <w:p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601" w:type="dxa"/>
            <w:tcBorders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637" w:type="dxa"/>
            <w:tcBorders>
              <w:left w:val="single" w:color="auto" w:sz="2" w:space="0"/>
              <w:bottom w:val="single" w:color="auto" w:sz="2" w:space="0"/>
            </w:tcBorders>
          </w:tcPr>
          <w:p>
            <w:pPr>
              <w:spacing w:line="600" w:lineRule="exact"/>
              <w:ind w:left="23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616" w:type="dxa"/>
            <w:vMerge w:val="continue"/>
          </w:tcPr>
          <w:p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630" w:type="dxa"/>
            <w:vMerge w:val="continue"/>
          </w:tcPr>
          <w:p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450" w:type="dxa"/>
            <w:vMerge w:val="continue"/>
          </w:tcPr>
          <w:p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vMerge w:val="continue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4" w:type="dxa"/>
            <w:vMerge w:val="continue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141" w:type="dxa"/>
            <w:vMerge w:val="restart"/>
            <w:tcBorders>
              <w:right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东南大学</w:t>
            </w:r>
          </w:p>
          <w:p>
            <w:pPr>
              <w:spacing w:line="8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苏州校区</w:t>
            </w:r>
          </w:p>
          <w:p>
            <w:pPr>
              <w:spacing w:line="800" w:lineRule="exact"/>
              <w:rPr>
                <w:color w:val="000000"/>
                <w:sz w:val="24"/>
              </w:rPr>
            </w:pPr>
          </w:p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实验室</w:t>
            </w:r>
          </w:p>
        </w:tc>
        <w:tc>
          <w:tcPr>
            <w:tcW w:w="1601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141" w:type="dxa"/>
            <w:vMerge w:val="continue"/>
            <w:tcBorders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141" w:type="dxa"/>
            <w:vMerge w:val="continue"/>
            <w:tcBorders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141" w:type="dxa"/>
            <w:vMerge w:val="continue"/>
            <w:tcBorders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141" w:type="dxa"/>
            <w:vMerge w:val="continue"/>
            <w:tcBorders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141" w:type="dxa"/>
            <w:vMerge w:val="continue"/>
            <w:tcBorders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141" w:type="dxa"/>
            <w:vMerge w:val="continue"/>
            <w:tcBorders>
              <w:bottom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color="auto" w:sz="2" w:space="0"/>
            </w:tcBorders>
          </w:tcPr>
          <w:p>
            <w:pPr>
              <w:spacing w:line="8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2141" w:type="dxa"/>
            <w:tcBorders>
              <w:right w:val="single" w:color="auto" w:sz="2" w:space="0"/>
            </w:tcBorders>
          </w:tcPr>
          <w:p>
            <w:pPr>
              <w:spacing w:line="8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实验室主任意见：</w:t>
            </w:r>
          </w:p>
        </w:tc>
        <w:tc>
          <w:tcPr>
            <w:tcW w:w="4854" w:type="dxa"/>
            <w:gridSpan w:val="3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30" w:type="dxa"/>
          </w:tcPr>
          <w:p>
            <w:pPr>
              <w:spacing w:line="8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分管领导意见：</w:t>
            </w:r>
          </w:p>
        </w:tc>
        <w:tc>
          <w:tcPr>
            <w:tcW w:w="5255" w:type="dxa"/>
            <w:gridSpan w:val="3"/>
          </w:tcPr>
          <w:p>
            <w:pPr>
              <w:spacing w:line="800" w:lineRule="exact"/>
              <w:rPr>
                <w:color w:val="000000"/>
                <w:sz w:val="28"/>
              </w:rPr>
            </w:pPr>
          </w:p>
        </w:tc>
      </w:tr>
    </w:tbl>
    <w:p>
      <w:pPr>
        <w:rPr>
          <w:bCs/>
          <w:color w:val="000000"/>
          <w:sz w:val="23"/>
          <w:szCs w:val="23"/>
        </w:rPr>
      </w:pPr>
      <w:r>
        <w:rPr>
          <w:rFonts w:hint="eastAsia"/>
          <w:bCs/>
          <w:color w:val="000000"/>
          <w:sz w:val="23"/>
          <w:szCs w:val="23"/>
        </w:rPr>
        <w:t>注：</w:t>
      </w:r>
      <w:r>
        <w:rPr>
          <w:bCs/>
          <w:color w:val="000000"/>
          <w:sz w:val="23"/>
          <w:szCs w:val="23"/>
        </w:rPr>
        <w:t>1</w:t>
      </w:r>
      <w:r>
        <w:rPr>
          <w:rFonts w:hint="eastAsia"/>
          <w:bCs/>
          <w:color w:val="000000"/>
          <w:sz w:val="23"/>
          <w:szCs w:val="23"/>
        </w:rPr>
        <w:t>、实验室主任对所签字过的学生身份负责；</w:t>
      </w:r>
    </w:p>
    <w:p>
      <w:pPr>
        <w:ind w:firstLine="460" w:firstLineChars="20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>
        <w:rPr>
          <w:rFonts w:hint="eastAsia"/>
          <w:bCs/>
          <w:color w:val="000000"/>
          <w:sz w:val="23"/>
          <w:szCs w:val="23"/>
        </w:rPr>
        <w:t>、请实验室主任在联系单上注明住宿费用支出方式，是由实验室运行经费支出还是学生本人支出；</w:t>
      </w:r>
    </w:p>
    <w:p>
      <w:pPr>
        <w:spacing w:line="360" w:lineRule="auto"/>
        <w:ind w:left="465"/>
      </w:pPr>
      <w:r>
        <w:rPr>
          <w:bCs/>
          <w:color w:val="000000"/>
          <w:sz w:val="23"/>
          <w:szCs w:val="23"/>
        </w:rPr>
        <w:t>3</w:t>
      </w:r>
      <w:r>
        <w:rPr>
          <w:rFonts w:hint="eastAsia"/>
          <w:bCs/>
          <w:color w:val="000000"/>
          <w:sz w:val="23"/>
          <w:szCs w:val="23"/>
        </w:rPr>
        <w:t>、凭此工作联系单前往学生公寓C区</w:t>
      </w:r>
      <w:r>
        <w:rPr>
          <w:bCs/>
          <w:color w:val="000000"/>
          <w:sz w:val="23"/>
          <w:szCs w:val="23"/>
        </w:rPr>
        <w:t>（</w:t>
      </w:r>
      <w:r>
        <w:rPr>
          <w:rFonts w:hint="eastAsia"/>
          <w:bCs/>
          <w:color w:val="000000"/>
          <w:sz w:val="23"/>
          <w:szCs w:val="23"/>
        </w:rPr>
        <w:t>0512-6</w:t>
      </w:r>
      <w:r>
        <w:rPr>
          <w:bCs/>
          <w:color w:val="000000"/>
          <w:sz w:val="23"/>
          <w:szCs w:val="23"/>
        </w:rPr>
        <w:t>7616932）</w:t>
      </w:r>
      <w:r>
        <w:rPr>
          <w:rFonts w:hint="eastAsia"/>
          <w:bCs/>
          <w:color w:val="000000"/>
          <w:sz w:val="23"/>
          <w:szCs w:val="23"/>
        </w:rPr>
        <w:t>缴费和学生公寓</w:t>
      </w:r>
      <w:r>
        <w:rPr>
          <w:bCs/>
          <w:color w:val="000000"/>
          <w:sz w:val="23"/>
          <w:szCs w:val="23"/>
        </w:rPr>
        <w:t>B区</w:t>
      </w:r>
      <w:r>
        <w:rPr>
          <w:rFonts w:hint="eastAsia"/>
          <w:bCs/>
          <w:color w:val="000000"/>
          <w:sz w:val="23"/>
          <w:szCs w:val="23"/>
        </w:rPr>
        <w:t>物业公司办理入住手续。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63330"/>
    <w:rsid w:val="1C5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2019-04-10T07:00:00Z</dcterms:created>
  <dc:creator>张</dc:creator>
  <cp:lastModifiedBy>张</cp:lastModifiedBy>
  <dcterms:modified xsi:type="dcterms:W3CDTF">2019-04-10T07:01:07Z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