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Cs w:val="21"/>
        </w:rPr>
      </w:pPr>
      <w:r>
        <w:rPr>
          <w:rFonts w:hint="eastAsia"/>
          <w:b/>
          <w:sz w:val="24"/>
        </w:rPr>
        <w:t>附件1</w:t>
      </w:r>
      <w:r>
        <w:rPr>
          <w:rFonts w:hint="eastAsia"/>
          <w:sz w:val="24"/>
        </w:rPr>
        <w:t xml:space="preserve">：        </w:t>
      </w:r>
      <w:r>
        <w:rPr>
          <w:rFonts w:hint="eastAsia"/>
          <w:szCs w:val="21"/>
        </w:rPr>
        <w:t xml:space="preserve">                              </w:t>
      </w:r>
      <w:bookmarkStart w:id="0" w:name="_GoBack"/>
      <w:r>
        <w:rPr>
          <w:rFonts w:hint="eastAsia" w:ascii="SimSun" w:hAnsi="SimSun" w:cs="SimSun"/>
          <w:b/>
          <w:bCs/>
          <w:kern w:val="0"/>
          <w:sz w:val="36"/>
          <w:szCs w:val="36"/>
        </w:rPr>
        <w:t>苏州校区宿舍评比考评表</w:t>
      </w:r>
      <w:bookmarkEnd w:id="0"/>
    </w:p>
    <w:tbl>
      <w:tblPr>
        <w:tblStyle w:val="2"/>
        <w:tblW w:w="166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7333"/>
        <w:gridCol w:w="751"/>
        <w:gridCol w:w="6114"/>
        <w:gridCol w:w="942"/>
        <w:gridCol w:w="9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65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宿舍号：</w:t>
            </w:r>
            <w:r>
              <w:rPr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                       </w:t>
            </w: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填写日期：</w:t>
            </w:r>
            <w:r>
              <w:rPr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标准内容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规定</w:t>
            </w: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评分细则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SimSun" w:hAnsi="SimSun"/>
                <w:b/>
                <w:bCs/>
                <w:kern w:val="0"/>
                <w:sz w:val="18"/>
                <w:szCs w:val="18"/>
              </w:rPr>
              <w:t>得分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一</w:t>
            </w: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宿舍卫生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40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1.墙壁：天花板、墙壁干净，无明显污痕、蛛网等。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7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7" w:rightChars="-51"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符合规定7，每发现一处不符合规定，扣2；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 w:ascii="SimSun" w:hAnsi="SimSun"/>
                <w:kern w:val="0"/>
                <w:sz w:val="18"/>
                <w:szCs w:val="18"/>
              </w:rPr>
              <w:t>床铺：铺面整洁，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SimSun" w:hAnsi="SimSun"/>
                <w:kern w:val="0"/>
                <w:sz w:val="18"/>
                <w:szCs w:val="18"/>
              </w:rPr>
              <w:t>被、枕、衣叠放整齐、摆放有序，无杂物。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7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符合规定7，每发现一张床未叠被子，扣1，床铺上挂帘（蚊帐不包括在内），扣2；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3.地面、窗台：地面干净，无纸屑、污物和水渍；门窗及窗台无灰尘，玻璃干净明亮。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7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符合规定7，每发现有一处污迹，扣2；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4.物品摆放：房间物品摆放整齐，无乱撂、乱放物品的现象。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6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符合规定6，书桌摆放不整齐，扣2，房内及阳台上有乱堆放的现象，扣2；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5.</w:t>
            </w:r>
            <w:r>
              <w:rPr>
                <w:rFonts w:hint="eastAsia" w:ascii="SimSun" w:hAnsi="SimSun"/>
                <w:kern w:val="0"/>
                <w:sz w:val="18"/>
                <w:szCs w:val="18"/>
              </w:rPr>
              <w:t>卫生间：洗漱台台面干净无积水、杂物，洗涮用具等摆放有序，马桶无积垢，卫生间内无异味。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7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符合规定7，洗漱台不整洁，扣3，马桶有积垢扣2，卫生间内有异味，扣2；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6.</w:t>
            </w:r>
            <w:r>
              <w:rPr>
                <w:rFonts w:hint="eastAsia" w:ascii="SimSun" w:hAnsi="SimSun"/>
                <w:kern w:val="0"/>
                <w:sz w:val="18"/>
                <w:szCs w:val="18"/>
              </w:rPr>
              <w:t>门口</w:t>
            </w:r>
            <w:r>
              <w:rPr>
                <w:kern w:val="0"/>
                <w:sz w:val="18"/>
                <w:szCs w:val="18"/>
              </w:rPr>
              <w:t>:</w:t>
            </w:r>
            <w:r>
              <w:rPr>
                <w:rFonts w:hint="eastAsia" w:ascii="SimSun" w:hAnsi="SimSun"/>
                <w:kern w:val="0"/>
                <w:sz w:val="18"/>
                <w:szCs w:val="18"/>
              </w:rPr>
              <w:t>宿舍门口无垃圾、杂物、水渍。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6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符合规定6，有垃圾、杂物得分为0，有水渍，扣3；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二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安全秩序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45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 w:ascii="SimSun" w:hAnsi="SimSun"/>
                <w:kern w:val="0"/>
                <w:sz w:val="18"/>
                <w:szCs w:val="18"/>
              </w:rPr>
              <w:t>宿舍成员树立</w:t>
            </w:r>
            <w:r>
              <w:rPr>
                <w:kern w:val="0"/>
                <w:sz w:val="18"/>
                <w:szCs w:val="18"/>
              </w:rPr>
              <w:t>"</w:t>
            </w:r>
            <w:r>
              <w:rPr>
                <w:rFonts w:hint="eastAsia" w:ascii="SimSun" w:hAnsi="SimSun"/>
                <w:kern w:val="0"/>
                <w:sz w:val="18"/>
                <w:szCs w:val="18"/>
              </w:rPr>
              <w:t>安全第一</w:t>
            </w:r>
            <w:r>
              <w:rPr>
                <w:kern w:val="0"/>
                <w:sz w:val="18"/>
                <w:szCs w:val="18"/>
              </w:rPr>
              <w:t>"</w:t>
            </w:r>
            <w:r>
              <w:rPr>
                <w:rFonts w:hint="eastAsia" w:ascii="SimSun" w:hAnsi="SimSun"/>
                <w:kern w:val="0"/>
                <w:sz w:val="18"/>
                <w:szCs w:val="18"/>
              </w:rPr>
              <w:t>的思想，宿舍内无用蜡烛照明</w:t>
            </w:r>
            <w:r>
              <w:rPr>
                <w:kern w:val="0"/>
                <w:sz w:val="18"/>
                <w:szCs w:val="18"/>
              </w:rPr>
              <w:t>,</w:t>
            </w:r>
            <w:r>
              <w:rPr>
                <w:rFonts w:hint="eastAsia" w:ascii="SimSun" w:hAnsi="SimSun"/>
                <w:kern w:val="0"/>
                <w:sz w:val="18"/>
                <w:szCs w:val="18"/>
              </w:rPr>
              <w:t>私扯电线，违章使用电器等现象。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10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符合规定10，发现使用蜡烛,违章电器、私扯电线该项得分为0；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</w:t>
            </w:r>
            <w:r>
              <w:rPr>
                <w:rFonts w:hint="eastAsia" w:ascii="SimSun" w:hAnsi="SimSun"/>
                <w:kern w:val="0"/>
                <w:sz w:val="18"/>
                <w:szCs w:val="18"/>
              </w:rPr>
              <w:t>爱护公物，对破坏公物或危害公共安全的行为能及时制止并汇报，并主动防范。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8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符合规定8，有破坏公物或危害公共安全行为的该项得分为0；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3.不私自调换宿舍，无男女互串宿舍现象。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10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符合规定10，有一项不符合规定扣5；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4.无酗酒、赌博等现象，不在宿舍内养宠物。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8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符合规定8，有一项不符合规定扣4；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5.不将易燃、易爆、剧毒、腐蚀性等危险品带入宿舍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9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符合规定9，不符合规定该项得分为0；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三</w:t>
            </w: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SimSun" w:hAnsi="SimSun"/>
                <w:b/>
                <w:bCs/>
                <w:kern w:val="0"/>
                <w:sz w:val="18"/>
                <w:szCs w:val="18"/>
              </w:rPr>
              <w:t>宿舍文化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15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 w:ascii="SimSun" w:hAnsi="SimSun"/>
                <w:kern w:val="0"/>
                <w:sz w:val="18"/>
                <w:szCs w:val="18"/>
              </w:rPr>
              <w:t>宿舍装饰朴素、大方、协调、文雅。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7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符合规定7，每发现一处不符合规定扣2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2.宿舍制度健全、有舍规等。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4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符合规定4, 未以书面形式制定舍规，扣2，未制定具体落实措施，扣2；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3.宿舍墙壁上无乱钉乱贴乱画现象。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4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符合规定4，每发现一处不符合规定扣1；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四</w:t>
            </w:r>
          </w:p>
        </w:tc>
        <w:tc>
          <w:tcPr>
            <w:tcW w:w="7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6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考评老师：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hint="eastAsia" w:ascii="SimSun" w:hAnsi="SimSun" w:cs="SimSun"/>
                <w:kern w:val="0"/>
                <w:sz w:val="18"/>
                <w:szCs w:val="18"/>
              </w:rPr>
              <w:t>学生干部考评人：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560" w:right="1440" w:bottom="4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43ABE"/>
    <w:rsid w:val="1954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2019-04-10T07:23:00Z</dcterms:created>
  <dc:creator>张</dc:creator>
  <cp:lastModifiedBy>张</cp:lastModifiedBy>
  <dcterms:modified xsi:type="dcterms:W3CDTF">2019-04-10T07:25:31Z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