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63" w:rsidRPr="00645602" w:rsidRDefault="008C4263" w:rsidP="008C4263">
      <w:pPr>
        <w:pStyle w:val="83"/>
        <w:rPr>
          <w:rFonts w:ascii="宋体" w:eastAsia="宋体" w:hAnsi="宋体"/>
          <w:color w:val="000000"/>
          <w:sz w:val="36"/>
        </w:rPr>
      </w:pPr>
      <w:bookmarkStart w:id="0" w:name="_Toc520477371"/>
      <w:r w:rsidRPr="00645602">
        <w:rPr>
          <w:rFonts w:ascii="宋体" w:eastAsia="宋体" w:hAnsi="宋体" w:hint="eastAsia"/>
          <w:color w:val="000000"/>
          <w:sz w:val="36"/>
        </w:rPr>
        <w:t>东南大学学生违纪处分条例</w:t>
      </w:r>
      <w:bookmarkEnd w:id="0"/>
    </w:p>
    <w:p w:rsidR="008C4263" w:rsidRPr="00645602" w:rsidRDefault="008C4263" w:rsidP="008C4263">
      <w:pPr>
        <w:pStyle w:val="86"/>
        <w:spacing w:before="156" w:after="156"/>
        <w:rPr>
          <w:rFonts w:ascii="宋体" w:eastAsia="宋体" w:hAnsi="宋体"/>
          <w:color w:val="000000"/>
          <w:sz w:val="24"/>
        </w:rPr>
      </w:pPr>
      <w:r w:rsidRPr="00645602">
        <w:rPr>
          <w:rFonts w:ascii="宋体" w:eastAsia="宋体" w:hAnsi="宋体" w:hint="eastAsia"/>
          <w:color w:val="000000"/>
          <w:sz w:val="24"/>
        </w:rPr>
        <w:t xml:space="preserve">第一章  </w:t>
      </w:r>
      <w:r w:rsidRPr="00645602">
        <w:rPr>
          <w:rFonts w:ascii="宋体" w:eastAsia="宋体" w:hAnsi="宋体" w:cs="宋体" w:hint="eastAsia"/>
          <w:color w:val="000000"/>
          <w:sz w:val="24"/>
        </w:rPr>
        <w:t>总则</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第一条</w:t>
      </w:r>
      <w:r w:rsidRPr="00645602">
        <w:rPr>
          <w:rFonts w:ascii="宋体" w:eastAsia="宋体" w:hAnsi="宋体" w:cs="HYZhongHeiJ" w:hint="eastAsia"/>
          <w:spacing w:val="-4"/>
          <w:sz w:val="24"/>
        </w:rPr>
        <w:t xml:space="preserve">  </w:t>
      </w:r>
      <w:r w:rsidRPr="00645602">
        <w:rPr>
          <w:rFonts w:ascii="宋体" w:eastAsia="宋体" w:hAnsi="宋体" w:cs="宋体" w:hint="eastAsia"/>
          <w:spacing w:val="-5"/>
          <w:sz w:val="24"/>
        </w:rPr>
        <w:t>为</w:t>
      </w:r>
      <w:r w:rsidRPr="00645602">
        <w:rPr>
          <w:rFonts w:ascii="宋体" w:eastAsia="宋体" w:hAnsi="宋体" w:hint="eastAsia"/>
          <w:spacing w:val="-5"/>
          <w:sz w:val="24"/>
        </w:rPr>
        <w:t>了</w:t>
      </w:r>
      <w:r w:rsidRPr="00645602">
        <w:rPr>
          <w:rFonts w:ascii="宋体" w:eastAsia="宋体" w:hAnsi="宋体" w:cs="宋体" w:hint="eastAsia"/>
          <w:spacing w:val="-5"/>
          <w:sz w:val="24"/>
        </w:rPr>
        <w:t>维护</w:t>
      </w:r>
      <w:r w:rsidRPr="00645602">
        <w:rPr>
          <w:rFonts w:ascii="宋体" w:eastAsia="宋体" w:hAnsi="宋体" w:hint="eastAsia"/>
          <w:spacing w:val="-5"/>
          <w:sz w:val="24"/>
        </w:rPr>
        <w:t>学校正常的教学秩序和生活秩序，加</w:t>
      </w:r>
      <w:r w:rsidRPr="00645602">
        <w:rPr>
          <w:rFonts w:ascii="宋体" w:eastAsia="宋体" w:hAnsi="宋体" w:cs="宋体" w:hint="eastAsia"/>
          <w:spacing w:val="-5"/>
          <w:sz w:val="24"/>
        </w:rPr>
        <w:t>强</w:t>
      </w:r>
      <w:r w:rsidRPr="00645602">
        <w:rPr>
          <w:rFonts w:ascii="宋体" w:eastAsia="宋体" w:hAnsi="宋体" w:hint="eastAsia"/>
          <w:spacing w:val="-5"/>
          <w:sz w:val="24"/>
        </w:rPr>
        <w:t>校</w:t>
      </w:r>
      <w:r w:rsidRPr="00645602">
        <w:rPr>
          <w:rFonts w:ascii="宋体" w:eastAsia="宋体" w:hAnsi="宋体" w:cs="宋体" w:hint="eastAsia"/>
          <w:spacing w:val="-5"/>
          <w:sz w:val="24"/>
        </w:rPr>
        <w:t>风</w:t>
      </w:r>
      <w:r w:rsidRPr="00645602">
        <w:rPr>
          <w:rFonts w:ascii="宋体" w:eastAsia="宋体" w:hAnsi="宋体" w:hint="eastAsia"/>
          <w:spacing w:val="-5"/>
          <w:sz w:val="24"/>
        </w:rPr>
        <w:t>、校</w:t>
      </w:r>
      <w:r w:rsidRPr="00645602">
        <w:rPr>
          <w:rFonts w:ascii="宋体" w:eastAsia="宋体" w:hAnsi="宋体" w:cs="宋体" w:hint="eastAsia"/>
          <w:sz w:val="24"/>
        </w:rPr>
        <w:t>纪</w:t>
      </w:r>
      <w:r w:rsidRPr="00645602">
        <w:rPr>
          <w:rFonts w:ascii="宋体" w:eastAsia="宋体" w:hAnsi="宋体" w:hint="eastAsia"/>
          <w:sz w:val="24"/>
        </w:rPr>
        <w:t>建</w:t>
      </w:r>
      <w:r w:rsidRPr="00645602">
        <w:rPr>
          <w:rFonts w:ascii="宋体" w:eastAsia="宋体" w:hAnsi="宋体" w:cs="宋体" w:hint="eastAsia"/>
          <w:sz w:val="24"/>
        </w:rPr>
        <w:t>设</w:t>
      </w:r>
      <w:r w:rsidRPr="00645602">
        <w:rPr>
          <w:rFonts w:ascii="宋体" w:eastAsia="宋体" w:hAnsi="宋体" w:hint="eastAsia"/>
          <w:sz w:val="24"/>
        </w:rPr>
        <w:t>，促</w:t>
      </w:r>
      <w:r w:rsidRPr="00645602">
        <w:rPr>
          <w:rFonts w:ascii="宋体" w:eastAsia="宋体" w:hAnsi="宋体" w:cs="宋体" w:hint="eastAsia"/>
          <w:sz w:val="24"/>
        </w:rPr>
        <w:t>进</w:t>
      </w:r>
      <w:r w:rsidRPr="00645602">
        <w:rPr>
          <w:rFonts w:ascii="宋体" w:eastAsia="宋体" w:hAnsi="宋体" w:hint="eastAsia"/>
          <w:sz w:val="24"/>
        </w:rPr>
        <w:t>学生的健康成</w:t>
      </w:r>
      <w:r w:rsidRPr="00645602">
        <w:rPr>
          <w:rFonts w:ascii="宋体" w:eastAsia="宋体" w:hAnsi="宋体" w:cs="宋体" w:hint="eastAsia"/>
          <w:sz w:val="24"/>
        </w:rPr>
        <w:t>长</w:t>
      </w:r>
      <w:r w:rsidRPr="00645602">
        <w:rPr>
          <w:rFonts w:ascii="宋体" w:eastAsia="宋体" w:hAnsi="宋体" w:hint="eastAsia"/>
          <w:sz w:val="24"/>
        </w:rPr>
        <w:t>，</w:t>
      </w:r>
      <w:r w:rsidRPr="00645602">
        <w:rPr>
          <w:rFonts w:ascii="宋体" w:eastAsia="宋体" w:hAnsi="宋体" w:cs="宋体" w:hint="eastAsia"/>
          <w:sz w:val="24"/>
        </w:rPr>
        <w:t>为</w:t>
      </w:r>
      <w:r w:rsidRPr="00645602">
        <w:rPr>
          <w:rFonts w:ascii="宋体" w:eastAsia="宋体" w:hAnsi="宋体" w:hint="eastAsia"/>
          <w:sz w:val="24"/>
        </w:rPr>
        <w:t>国家培</w:t>
      </w:r>
      <w:r w:rsidRPr="00645602">
        <w:rPr>
          <w:rFonts w:ascii="宋体" w:eastAsia="宋体" w:hAnsi="宋体" w:cs="宋体" w:hint="eastAsia"/>
          <w:sz w:val="24"/>
        </w:rPr>
        <w:t>养</w:t>
      </w:r>
      <w:r w:rsidRPr="00645602">
        <w:rPr>
          <w:rFonts w:ascii="宋体" w:eastAsia="宋体" w:hAnsi="宋体" w:hint="eastAsia"/>
          <w:sz w:val="24"/>
        </w:rPr>
        <w:t>合格建</w:t>
      </w:r>
      <w:r w:rsidRPr="00645602">
        <w:rPr>
          <w:rFonts w:ascii="宋体" w:eastAsia="宋体" w:hAnsi="宋体" w:cs="宋体" w:hint="eastAsia"/>
          <w:sz w:val="24"/>
        </w:rPr>
        <w:t>设</w:t>
      </w:r>
      <w:r w:rsidRPr="00645602">
        <w:rPr>
          <w:rFonts w:ascii="宋体" w:eastAsia="宋体" w:hAnsi="宋体" w:hint="eastAsia"/>
          <w:sz w:val="24"/>
        </w:rPr>
        <w:t>人才，根据《中</w:t>
      </w:r>
      <w:r w:rsidRPr="00645602">
        <w:rPr>
          <w:rFonts w:ascii="宋体" w:eastAsia="宋体" w:hAnsi="宋体" w:cs="宋体" w:hint="eastAsia"/>
          <w:sz w:val="24"/>
        </w:rPr>
        <w:t>华</w:t>
      </w:r>
      <w:r w:rsidRPr="00645602">
        <w:rPr>
          <w:rFonts w:ascii="宋体" w:eastAsia="宋体" w:hAnsi="宋体" w:hint="eastAsia"/>
          <w:sz w:val="24"/>
        </w:rPr>
        <w:t>人民共和国教育法》、《普通高等学校学生管理</w:t>
      </w:r>
      <w:r w:rsidRPr="00645602">
        <w:rPr>
          <w:rFonts w:ascii="宋体" w:eastAsia="宋体" w:hAnsi="宋体" w:cs="宋体" w:hint="eastAsia"/>
          <w:sz w:val="24"/>
        </w:rPr>
        <w:t>规</w:t>
      </w:r>
      <w:r w:rsidRPr="00645602">
        <w:rPr>
          <w:rFonts w:ascii="宋体" w:eastAsia="宋体" w:hAnsi="宋体" w:hint="eastAsia"/>
          <w:sz w:val="24"/>
        </w:rPr>
        <w:t>定》以及其他有</w:t>
      </w:r>
      <w:r w:rsidRPr="00645602">
        <w:rPr>
          <w:rFonts w:ascii="宋体" w:eastAsia="宋体" w:hAnsi="宋体" w:cs="宋体" w:hint="eastAsia"/>
          <w:spacing w:val="-5"/>
          <w:sz w:val="24"/>
        </w:rPr>
        <w:t>关规</w:t>
      </w:r>
      <w:r w:rsidRPr="00645602">
        <w:rPr>
          <w:rFonts w:ascii="宋体" w:eastAsia="宋体" w:hAnsi="宋体" w:hint="eastAsia"/>
          <w:spacing w:val="-5"/>
          <w:sz w:val="24"/>
        </w:rPr>
        <w:t>定，</w:t>
      </w:r>
      <w:r w:rsidRPr="00645602">
        <w:rPr>
          <w:rFonts w:ascii="宋体" w:eastAsia="宋体" w:hAnsi="宋体" w:cs="宋体" w:hint="eastAsia"/>
          <w:spacing w:val="-5"/>
          <w:sz w:val="24"/>
        </w:rPr>
        <w:t>结</w:t>
      </w:r>
      <w:r w:rsidRPr="00645602">
        <w:rPr>
          <w:rFonts w:ascii="宋体" w:eastAsia="宋体" w:hAnsi="宋体" w:hint="eastAsia"/>
          <w:spacing w:val="-5"/>
          <w:sz w:val="24"/>
        </w:rPr>
        <w:t>合我校</w:t>
      </w:r>
      <w:r w:rsidRPr="00645602">
        <w:rPr>
          <w:rFonts w:ascii="宋体" w:eastAsia="宋体" w:hAnsi="宋体" w:cs="宋体" w:hint="eastAsia"/>
          <w:spacing w:val="-5"/>
          <w:sz w:val="24"/>
        </w:rPr>
        <w:t>实际</w:t>
      </w:r>
      <w:r w:rsidRPr="00645602">
        <w:rPr>
          <w:rFonts w:ascii="宋体" w:eastAsia="宋体" w:hAnsi="宋体" w:hint="eastAsia"/>
          <w:spacing w:val="-5"/>
          <w:sz w:val="24"/>
        </w:rPr>
        <w:t>情况，制定本条例。</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第二条</w:t>
      </w:r>
      <w:r w:rsidRPr="00645602">
        <w:rPr>
          <w:rFonts w:ascii="宋体" w:eastAsia="宋体" w:hAnsi="宋体"/>
          <w:sz w:val="24"/>
        </w:rPr>
        <w:t xml:space="preserve"> </w:t>
      </w:r>
      <w:r w:rsidRPr="00645602">
        <w:rPr>
          <w:rFonts w:ascii="宋体" w:eastAsia="宋体" w:hAnsi="宋体" w:hint="eastAsia"/>
          <w:sz w:val="24"/>
        </w:rPr>
        <w:t xml:space="preserve"> 学校对违纪学生的处分要做到证据充分、依据明确、定性准确、程序正当、处分恰当。</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第三条  本条例适用于东南大学全日制研究生、本科生。</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第四条  违纪处分种类：</w:t>
      </w:r>
    </w:p>
    <w:p w:rsidR="008C4263" w:rsidRPr="00645602" w:rsidRDefault="008C4263" w:rsidP="008C4263">
      <w:pPr>
        <w:pStyle w:val="89"/>
        <w:spacing w:line="320" w:lineRule="exact"/>
        <w:ind w:firstLine="480"/>
        <w:rPr>
          <w:rFonts w:ascii="宋体" w:eastAsia="宋体" w:hAnsi="宋体" w:cs="HYZhongHeiJ"/>
          <w:sz w:val="24"/>
        </w:rPr>
      </w:pPr>
      <w:r w:rsidRPr="00645602">
        <w:rPr>
          <w:rFonts w:ascii="宋体" w:eastAsia="宋体" w:hAnsi="宋体" w:hint="eastAsia"/>
          <w:sz w:val="24"/>
        </w:rPr>
        <w:t>（一）警告</w:t>
      </w:r>
      <w:r w:rsidRPr="00645602">
        <w:rPr>
          <w:rFonts w:ascii="宋体" w:eastAsia="宋体" w:hAnsi="宋体" w:cs="HYZhongHeiJ" w:hint="eastAsia"/>
          <w:spacing w:val="-4"/>
          <w:sz w:val="24"/>
        </w:rPr>
        <w:t>；</w:t>
      </w:r>
    </w:p>
    <w:p w:rsidR="008C4263" w:rsidRPr="00645602" w:rsidRDefault="008C4263" w:rsidP="008C4263">
      <w:pPr>
        <w:pStyle w:val="89"/>
        <w:spacing w:line="320" w:lineRule="exact"/>
        <w:ind w:firstLine="464"/>
        <w:rPr>
          <w:rFonts w:ascii="宋体" w:eastAsia="宋体" w:hAnsi="宋体" w:cs="HYZhongHeiJ"/>
          <w:sz w:val="24"/>
        </w:rPr>
      </w:pPr>
      <w:r w:rsidRPr="00645602">
        <w:rPr>
          <w:rFonts w:ascii="宋体" w:eastAsia="宋体" w:hAnsi="宋体" w:cs="HYZhongHeiJ" w:hint="eastAsia"/>
          <w:spacing w:val="-4"/>
          <w:sz w:val="24"/>
        </w:rPr>
        <w:t>（二）严重警告；</w:t>
      </w:r>
    </w:p>
    <w:p w:rsidR="008C4263" w:rsidRPr="00645602" w:rsidRDefault="008C4263" w:rsidP="008C4263">
      <w:pPr>
        <w:pStyle w:val="89"/>
        <w:spacing w:line="320" w:lineRule="exact"/>
        <w:ind w:firstLine="464"/>
        <w:rPr>
          <w:rFonts w:ascii="宋体" w:eastAsia="宋体" w:hAnsi="宋体" w:cs="HYZhongHeiJ"/>
          <w:sz w:val="24"/>
        </w:rPr>
      </w:pPr>
      <w:r w:rsidRPr="00645602">
        <w:rPr>
          <w:rFonts w:ascii="宋体" w:eastAsia="宋体" w:hAnsi="宋体" w:cs="HYZhongHeiJ" w:hint="eastAsia"/>
          <w:spacing w:val="-4"/>
          <w:sz w:val="24"/>
        </w:rPr>
        <w:t>（三）记过；</w:t>
      </w:r>
    </w:p>
    <w:p w:rsidR="008C4263" w:rsidRPr="00645602" w:rsidRDefault="008C4263" w:rsidP="008C4263">
      <w:pPr>
        <w:pStyle w:val="89"/>
        <w:spacing w:line="320" w:lineRule="exact"/>
        <w:ind w:firstLine="464"/>
        <w:rPr>
          <w:rFonts w:ascii="宋体" w:eastAsia="宋体" w:hAnsi="宋体" w:cs="HYZhongHeiJ"/>
          <w:sz w:val="24"/>
        </w:rPr>
      </w:pPr>
      <w:r w:rsidRPr="00645602">
        <w:rPr>
          <w:rFonts w:ascii="宋体" w:eastAsia="宋体" w:hAnsi="宋体" w:cs="HYZhongHeiJ" w:hint="eastAsia"/>
          <w:spacing w:val="-4"/>
          <w:sz w:val="24"/>
        </w:rPr>
        <w:t>（四）留校察看；</w:t>
      </w:r>
    </w:p>
    <w:p w:rsidR="008C4263" w:rsidRPr="00645602" w:rsidRDefault="008C4263" w:rsidP="008C4263">
      <w:pPr>
        <w:pStyle w:val="89"/>
        <w:spacing w:line="320" w:lineRule="exact"/>
        <w:ind w:firstLine="464"/>
        <w:rPr>
          <w:rFonts w:ascii="宋体" w:eastAsia="宋体" w:hAnsi="宋体" w:cs="HYZhongHeiJ"/>
          <w:sz w:val="24"/>
        </w:rPr>
      </w:pPr>
      <w:r w:rsidRPr="00645602">
        <w:rPr>
          <w:rFonts w:ascii="宋体" w:eastAsia="宋体" w:hAnsi="宋体" w:cs="HYZhongHeiJ" w:hint="eastAsia"/>
          <w:spacing w:val="-4"/>
          <w:sz w:val="24"/>
        </w:rPr>
        <w:t>（五）开除学籍。</w:t>
      </w:r>
    </w:p>
    <w:p w:rsidR="008C4263" w:rsidRPr="00645602" w:rsidRDefault="008C4263" w:rsidP="008C4263">
      <w:pPr>
        <w:pStyle w:val="89"/>
        <w:spacing w:line="320" w:lineRule="exact"/>
        <w:ind w:firstLine="464"/>
        <w:rPr>
          <w:rFonts w:ascii="宋体" w:eastAsia="宋体" w:hAnsi="宋体"/>
          <w:sz w:val="24"/>
        </w:rPr>
      </w:pPr>
      <w:r w:rsidRPr="00645602">
        <w:rPr>
          <w:rFonts w:ascii="宋体" w:eastAsia="宋体" w:hAnsi="宋体" w:cs="HYZhongHeiJ" w:hint="eastAsia"/>
          <w:spacing w:val="-4"/>
          <w:sz w:val="24"/>
        </w:rPr>
        <w:t>学生确有违反校</w:t>
      </w:r>
      <w:r w:rsidRPr="00645602">
        <w:rPr>
          <w:rFonts w:ascii="宋体" w:eastAsia="宋体" w:hAnsi="宋体" w:hint="eastAsia"/>
          <w:sz w:val="24"/>
        </w:rPr>
        <w:t>规、</w:t>
      </w:r>
      <w:r w:rsidRPr="00645602">
        <w:rPr>
          <w:rFonts w:ascii="宋体" w:eastAsia="宋体" w:hAnsi="宋体" w:cs="HYZhongHeiJ" w:hint="eastAsia"/>
          <w:spacing w:val="-4"/>
          <w:sz w:val="24"/>
        </w:rPr>
        <w:t>校纪</w:t>
      </w:r>
      <w:r w:rsidRPr="00645602">
        <w:rPr>
          <w:rFonts w:ascii="宋体" w:eastAsia="宋体" w:hAnsi="宋体" w:hint="eastAsia"/>
          <w:sz w:val="24"/>
        </w:rPr>
        <w:t>的行为，但情节轻微尚不足给予违纪处分的，由学生所在院（系）进行批评教育或通报批评，督促其改正错误。</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第五条</w:t>
      </w:r>
      <w:r w:rsidRPr="00645602">
        <w:rPr>
          <w:rFonts w:ascii="宋体" w:eastAsia="宋体" w:hAnsi="宋体"/>
          <w:sz w:val="24"/>
        </w:rPr>
        <w:t xml:space="preserve"> </w:t>
      </w:r>
      <w:r w:rsidRPr="00645602">
        <w:rPr>
          <w:rFonts w:ascii="宋体" w:eastAsia="宋体" w:hAnsi="宋体" w:hint="eastAsia"/>
          <w:sz w:val="24"/>
        </w:rPr>
        <w:t xml:space="preserve"> 受处分者，附加给予下列处理：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（一）受到警告、严重警告、记过处分后，在6个月内不具有申请“三好学生”等荣誉称号及奖助学金的资格；受到留校察看处分后，在一年内不具有申请“三好学生”等荣誉称号及奖助学金的资格。</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（二）受违纪处分前申报的“三好学生”等荣誉称号，自处分之日起尚未给予表彰的，取消表彰资格；已受表彰的，情节严重的可撤销所获荣誉称号。</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第六条  两人以上共同违纪的，根据各自的行为、情节、危害后果，按共同违纪分别给予处分。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第七条  行为同时违反两条以上校纪的，或由一个违纪行为引发另一个违纪行为的，按多个违纪行为处分中较重的处理。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第八条  违反校纪，有下列情形之一的，可以从重处分：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（一）已受过违纪处分或者通报批评的；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（二）对检举人、证人进行威胁、打击报复的；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（三）教唆、胁迫、诱骗、指使他人违纪的；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（四）策划或组织群体违纪的，或在共同违纪中，起主要作用的；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（五）确有违纪行为，但拒不承认错误的。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第九条</w:t>
      </w:r>
      <w:r w:rsidRPr="00645602">
        <w:rPr>
          <w:rFonts w:ascii="宋体" w:eastAsia="宋体" w:hAnsi="宋体"/>
          <w:sz w:val="24"/>
        </w:rPr>
        <w:t xml:space="preserve"> </w:t>
      </w:r>
      <w:r w:rsidRPr="00645602">
        <w:rPr>
          <w:rFonts w:ascii="宋体" w:eastAsia="宋体" w:hAnsi="宋体" w:hint="eastAsia"/>
          <w:sz w:val="24"/>
        </w:rPr>
        <w:t xml:space="preserve"> 警告、严重警告、记过处分的期限为6个月，留校察看的期限为12个月，处分期限从作出处分决定之日起计算。警告、严重警告、记过处分，处分期满自动解除。留校察看处分，在察看期内由学生所在院系负责考察，察看期满后，经本人书面申请，所在院系及主管部门提出处理意见，报</w:t>
      </w:r>
      <w:bookmarkStart w:id="1" w:name="_GoBack"/>
      <w:bookmarkEnd w:id="1"/>
      <w:r w:rsidRPr="00645602">
        <w:rPr>
          <w:rFonts w:ascii="宋体" w:eastAsia="宋体" w:hAnsi="宋体" w:hint="eastAsia"/>
          <w:sz w:val="24"/>
        </w:rPr>
        <w:t>分管校领导批准后，可作出解除留校察看决定。解除处分后，学生获得表彰、奖励及其他权益，不再受原处分的影响。</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学校规章制度中另有规定的,按照相应规定执行。</w:t>
      </w:r>
    </w:p>
    <w:p w:rsidR="008C4263" w:rsidRPr="00645602" w:rsidRDefault="008C4263" w:rsidP="008C4263">
      <w:pPr>
        <w:pStyle w:val="86"/>
        <w:spacing w:before="156" w:after="156"/>
        <w:ind w:firstLine="640"/>
        <w:rPr>
          <w:rFonts w:ascii="宋体" w:eastAsia="宋体" w:hAnsi="宋体"/>
          <w:color w:val="000000"/>
          <w:sz w:val="24"/>
        </w:rPr>
      </w:pPr>
      <w:r w:rsidRPr="00645602">
        <w:rPr>
          <w:rFonts w:ascii="宋体" w:eastAsia="宋体" w:hAnsi="宋体" w:hint="eastAsia"/>
          <w:color w:val="000000"/>
          <w:sz w:val="24"/>
        </w:rPr>
        <w:t>第二章</w:t>
      </w:r>
      <w:r w:rsidRPr="00645602">
        <w:rPr>
          <w:rFonts w:ascii="宋体" w:eastAsia="宋体" w:hAnsi="宋体"/>
          <w:color w:val="000000"/>
          <w:sz w:val="24"/>
        </w:rPr>
        <w:t xml:space="preserve">  </w:t>
      </w:r>
      <w:r w:rsidRPr="00645602">
        <w:rPr>
          <w:rFonts w:ascii="宋体" w:eastAsia="宋体" w:hAnsi="宋体" w:hint="eastAsia"/>
          <w:color w:val="000000"/>
          <w:sz w:val="24"/>
        </w:rPr>
        <w:t>违纪行为和处分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lastRenderedPageBreak/>
        <w:t>第十条</w:t>
      </w:r>
      <w:r w:rsidRPr="00645602">
        <w:rPr>
          <w:rFonts w:ascii="宋体" w:eastAsia="宋体" w:hAnsi="宋体"/>
          <w:sz w:val="24"/>
        </w:rPr>
        <w:t xml:space="preserve"> </w:t>
      </w:r>
      <w:r w:rsidRPr="00645602">
        <w:rPr>
          <w:rFonts w:ascii="宋体" w:eastAsia="宋体" w:hAnsi="宋体" w:hint="eastAsia"/>
          <w:sz w:val="24"/>
        </w:rPr>
        <w:t xml:space="preserve"> 有违反宪法，反对四项基本原则的言论和行为，组织和煽动闹事，扰乱社会秩序、破坏安定团结，策划、组织非法游行示威，侮辱和诽谤他人，未受到国家有权机关处理的：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（一）经教育尚能改正的，给予记过或留校察看处分；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（二）情节严重或经教育坚持不改的，给予开除学籍处分；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（三）擅自组建非法社团或组织活动的，视情节给予通报批评、警告、严重警告处分，情节严重造成不良后果的，给予记过、留校察看直至开除学籍处分。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第十一条  违反国家法律、法规，受国家有权机关处理的：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（一）违反法律、法规，受到行政处罚，根据情节，给予严重警告、记过、留校察看或开除学籍处分。其中，被处以治安警告或罚款的，给予记过处分；被处以行政拘留的，给予留校察看直至开除学籍处分。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（二）违反国家法律，构成刑事犯罪，被处刑罚者的，给予开除学籍处分。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第十二条</w:t>
      </w:r>
      <w:r w:rsidRPr="00645602">
        <w:rPr>
          <w:rFonts w:ascii="宋体" w:eastAsia="宋体" w:hAnsi="宋体"/>
          <w:sz w:val="24"/>
        </w:rPr>
        <w:t xml:space="preserve"> </w:t>
      </w:r>
      <w:r w:rsidRPr="00645602">
        <w:rPr>
          <w:rFonts w:ascii="宋体" w:eastAsia="宋体" w:hAnsi="宋体" w:hint="eastAsia"/>
          <w:sz w:val="24"/>
        </w:rPr>
        <w:t xml:space="preserve"> 结伙斗殴或殴打他人、侵犯他人人身权利的：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（一）虽未动手打人，但挑起事端或偏袒一方，促使事态扩大的，给予警告或严重警告处分；造成严重后果的，给予记过以上处分；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（二）动手打人，情节较轻的，给予警告或严重警告处分；情节严重或造成严重后果的，给予记过、留校察看直至开除学籍处分。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第十三条</w:t>
      </w:r>
      <w:r w:rsidRPr="00645602">
        <w:rPr>
          <w:rFonts w:ascii="宋体" w:eastAsia="宋体" w:hAnsi="宋体"/>
          <w:sz w:val="24"/>
        </w:rPr>
        <w:t xml:space="preserve"> </w:t>
      </w:r>
      <w:r w:rsidRPr="00645602">
        <w:rPr>
          <w:rFonts w:ascii="宋体" w:eastAsia="宋体" w:hAnsi="宋体" w:hint="eastAsia"/>
          <w:sz w:val="24"/>
        </w:rPr>
        <w:t xml:space="preserve"> 偷窃、诈骗、故意损毁等侵害公私财物的，除追回赃款、赃物或赔偿损失外：</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（一）情节较轻的，给予严重警告及以下处分；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（二）情节严重但尚未构成犯罪的，视其情节，给予记过或留校察看处分；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（三）违反治安管理规定受到处罚，性质恶劣或构成刑事犯罪的，给予开除学籍处分。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第十四条  对违反网络管理规定的行为，视其情节及危害程度分别给予以下处分：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（一）通过网络盗用他人IP地址、用户帐号，入侵他人电脑、网站，危害网络安全的，视其情节轻重，给予警告或严重警告处分；情节严重的，给予记过以上处分；造成经济损失的，须承担赔偿责任；</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（二）故意制作、传播或利用计算机病毒等破坏性程序，影响或破坏计算机信息系统的正常运行的，视其情节轻重，给予严重警告以上处分；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（三）在互联网上撰写或转载具有歪曲事实或侮辱诽谤他人人格、暴力或反动等内容的文章信息的，造成恶劣影响，视其情节轻重给予记过或记过以上处分。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第十五条  以现金、有价证券等物品为赌注，进行赌博的：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（一）首次参与赌博，给予警告或严重警告处分；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（二）屡次参与赌博，给予记过或留校察看处分；情节严重的，给予开除学籍处分。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第十六条  从事或者参与有损大学生形象、有损社会公德的活动的，给予记过或留校察看处分，情节严重的，给予开除学籍处分；从事色情活动或嫖娼卖淫的，给予开除学籍处分。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第十七条  制作、复制、传播淫秽物品的，给予留校察看或开除学籍处分，情节严重的，送交公安机关处理。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第十八条  持有、吸食、贩买毒品的给予开除学籍处分。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第十九条  参与或者介绍他人参加非法传销活动，或其他非法商业活动，不</w:t>
      </w:r>
      <w:r w:rsidRPr="00645602">
        <w:rPr>
          <w:rFonts w:ascii="宋体" w:eastAsia="宋体" w:hAnsi="宋体" w:hint="eastAsia"/>
          <w:sz w:val="24"/>
        </w:rPr>
        <w:lastRenderedPageBreak/>
        <w:t>听劝阻，给予严重警告处分；由此造成恶劣影响的，给予记过以上处分。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第二十条  有下列行为的，视情节轻重，分别给予警告、严重警告、记过、留校察看，直至开除学籍处分：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（一）在餐馆、饭厅、宿舍或其他公共场所酗酒、哄闹、砸酒瓶、烧杂物等扰乱公共秩序的；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（二）扰乱课堂、校园、会场、影剧院等公共场所秩序的；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（三）违反规定使用明火的；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（四）造成火灾或其他严重危害后果的；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（五）寻衅滋事的；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（六）拒绝、阻碍国家工作人员或学校管理人员依法或依校规执行公务的；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（七）隐匿、毁弃或私拆他人邮件的；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（八）投放异物，对他人造成不良影响的；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（九）其他违反国家及学校管理规定的行为。</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第二十一条  转借、盗用、涂改、伪造各类证件及其他证明文件的：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（一）转借学生证、校园一卡通等证件，造成不良影响的，给予警告以上处分；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（二）盗用、涂改、伪造各种证件或其他证明文件的给予严重警告以上处分，造成严重后果的，给予记过以上处分；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（三）盗用、涂改、伪造学历、学位证书的，给予记过以上处分。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第二十二条  持有或使用违章电器的：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（一）在学生宿舍持有或使用违章电器的，给予严重警告或记过处分；造成事故或有造成事故危险的，给予留校察看或开除学籍处分；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（二）在校园其他场所违反规定使用违章电器，造成严重后果的，参照上项规定处理。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第二十三条</w:t>
      </w:r>
      <w:r w:rsidRPr="00645602">
        <w:rPr>
          <w:rFonts w:ascii="宋体" w:eastAsia="宋体" w:hAnsi="宋体"/>
          <w:sz w:val="24"/>
        </w:rPr>
        <w:t xml:space="preserve"> </w:t>
      </w:r>
      <w:r w:rsidRPr="00645602">
        <w:rPr>
          <w:rFonts w:ascii="宋体" w:eastAsia="宋体" w:hAnsi="宋体" w:hint="eastAsia"/>
          <w:sz w:val="24"/>
        </w:rPr>
        <w:t xml:space="preserve"> 携带、持有枪支、匕首、三棱刀、弹簧刀或其他管制刀具的，给予严重警告以上处分；造成事故或有事故危险的，给予留校察看或开除学籍处分。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第二十四条</w:t>
      </w:r>
      <w:r w:rsidRPr="00645602">
        <w:rPr>
          <w:rFonts w:ascii="宋体" w:eastAsia="宋体" w:hAnsi="宋体"/>
          <w:sz w:val="24"/>
        </w:rPr>
        <w:t xml:space="preserve"> </w:t>
      </w:r>
      <w:r w:rsidRPr="00645602">
        <w:rPr>
          <w:rFonts w:ascii="宋体" w:eastAsia="宋体" w:hAnsi="宋体" w:hint="eastAsia"/>
          <w:sz w:val="24"/>
        </w:rPr>
        <w:t xml:space="preserve"> 携带、持有易燃、易爆或者其他危险品的，给予严重警告以上处分；造成事故或有造成事故危险的，给予留校察看或开除学籍处分。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第二十五条  一学期内旷课累计达到60学时的(擅自离校的，旷课一天按实际授课时累计)，给予开除学籍处分。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第二十六条</w:t>
      </w:r>
      <w:r w:rsidRPr="00645602">
        <w:rPr>
          <w:rFonts w:ascii="宋体" w:eastAsia="宋体" w:hAnsi="宋体"/>
          <w:sz w:val="24"/>
        </w:rPr>
        <w:t xml:space="preserve"> </w:t>
      </w:r>
      <w:r w:rsidRPr="00645602">
        <w:rPr>
          <w:rFonts w:ascii="宋体" w:eastAsia="宋体" w:hAnsi="宋体" w:hint="eastAsia"/>
          <w:sz w:val="24"/>
        </w:rPr>
        <w:t xml:space="preserve"> 在教室、图书馆、实验室等校内公共场所携带播放工具、通讯设备影响公共秩序，经教育不改的，给予警告或严重警告处分。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第二十七条  违反考场、考试纪律的：</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（一）凡违反考场纪律的，给予警告或严重警告处分；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（二）凡考试作弊的，视情节给予记过、留校察看直至开除学籍处分；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（三）凡考试作弊行为严重的，给予开除学籍处分。违纪行为、作弊行为以及作弊行为严重的认定详见《东南大学学生考试管理办法》及《国家教育考试违规处理办法》。</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第二十八条</w:t>
      </w:r>
      <w:r w:rsidRPr="00645602">
        <w:rPr>
          <w:rFonts w:ascii="宋体" w:eastAsia="宋体" w:hAnsi="宋体"/>
          <w:sz w:val="24"/>
        </w:rPr>
        <w:t xml:space="preserve">  </w:t>
      </w:r>
      <w:r w:rsidRPr="00645602">
        <w:rPr>
          <w:rFonts w:ascii="宋体" w:eastAsia="宋体" w:hAnsi="宋体" w:hint="eastAsia"/>
          <w:sz w:val="24"/>
        </w:rPr>
        <w:t>违反学术道德规范的，视情节给予警告、严重警告直至开除学籍处分。违反学术道德规范的行为认定详见《东南大学学生学术道德规范条例》。</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第二十九条</w:t>
      </w:r>
      <w:r w:rsidRPr="00645602">
        <w:rPr>
          <w:rFonts w:ascii="宋体" w:eastAsia="宋体" w:hAnsi="宋体"/>
          <w:sz w:val="24"/>
        </w:rPr>
        <w:t xml:space="preserve">  </w:t>
      </w:r>
      <w:r w:rsidRPr="00645602">
        <w:rPr>
          <w:rFonts w:ascii="宋体" w:eastAsia="宋体" w:hAnsi="宋体" w:hint="eastAsia"/>
          <w:sz w:val="24"/>
        </w:rPr>
        <w:t>本条例未有规定者的，可参照以上条例</w:t>
      </w:r>
      <w:r w:rsidRPr="00645602">
        <w:rPr>
          <w:rFonts w:ascii="宋体" w:eastAsia="宋体" w:hAnsi="宋体" w:cs="宋体" w:hint="eastAsia"/>
          <w:sz w:val="24"/>
        </w:rPr>
        <w:t>给</w:t>
      </w:r>
      <w:r w:rsidRPr="00645602">
        <w:rPr>
          <w:rFonts w:ascii="宋体" w:eastAsia="宋体" w:hAnsi="宋体" w:hint="eastAsia"/>
          <w:sz w:val="24"/>
        </w:rPr>
        <w:t>予</w:t>
      </w:r>
      <w:r w:rsidRPr="00645602">
        <w:rPr>
          <w:rFonts w:ascii="宋体" w:eastAsia="宋体" w:hAnsi="宋体" w:cs="宋体" w:hint="eastAsia"/>
          <w:sz w:val="24"/>
        </w:rPr>
        <w:t>处</w:t>
      </w:r>
      <w:r w:rsidRPr="00645602">
        <w:rPr>
          <w:rFonts w:ascii="宋体" w:eastAsia="宋体" w:hAnsi="宋体" w:hint="eastAsia"/>
          <w:sz w:val="24"/>
        </w:rPr>
        <w:t>分。</w:t>
      </w:r>
    </w:p>
    <w:p w:rsidR="008C4263" w:rsidRPr="00645602" w:rsidRDefault="008C4263" w:rsidP="008C4263">
      <w:pPr>
        <w:pStyle w:val="86"/>
        <w:spacing w:before="156" w:after="156"/>
        <w:rPr>
          <w:rFonts w:ascii="宋体" w:eastAsia="宋体" w:hAnsi="宋体"/>
          <w:color w:val="000000"/>
          <w:sz w:val="24"/>
        </w:rPr>
      </w:pPr>
      <w:r w:rsidRPr="00645602">
        <w:rPr>
          <w:rFonts w:ascii="宋体" w:eastAsia="宋体" w:hAnsi="宋体" w:hint="eastAsia"/>
          <w:color w:val="000000"/>
          <w:sz w:val="24"/>
        </w:rPr>
        <w:t xml:space="preserve">第三章 </w:t>
      </w:r>
      <w:r w:rsidRPr="00645602">
        <w:rPr>
          <w:rFonts w:ascii="宋体" w:eastAsia="宋体" w:hAnsi="宋体"/>
          <w:color w:val="000000"/>
          <w:sz w:val="24"/>
        </w:rPr>
        <w:t xml:space="preserve"> </w:t>
      </w:r>
      <w:r w:rsidRPr="00645602">
        <w:rPr>
          <w:rFonts w:ascii="宋体" w:eastAsia="宋体" w:hAnsi="宋体" w:hint="eastAsia"/>
          <w:color w:val="000000"/>
          <w:sz w:val="24"/>
        </w:rPr>
        <w:t>处分程序</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lastRenderedPageBreak/>
        <w:t>第三十条</w:t>
      </w:r>
      <w:r w:rsidRPr="00645602">
        <w:rPr>
          <w:rFonts w:ascii="宋体" w:eastAsia="宋体" w:hAnsi="宋体"/>
          <w:sz w:val="24"/>
        </w:rPr>
        <w:t xml:space="preserve"> </w:t>
      </w:r>
      <w:r w:rsidRPr="00645602">
        <w:rPr>
          <w:rFonts w:ascii="宋体" w:eastAsia="宋体" w:hAnsi="宋体" w:hint="eastAsia"/>
          <w:sz w:val="24"/>
        </w:rPr>
        <w:t xml:space="preserve"> 处分决定报批程序及处分材料的管理：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（一）本科生的处分，主管部门为学生处；研究生的处分，主管部门为研究生院。</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（二）严重警告以下（含严重警告）的处分决定，由院（系）讨论决定，主管部门审核后报学校备案。</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（三）记过、留校察看、开除学籍的处分，由主管部门提出处理意见，记过、留校察看的处分报分管校领导批准；开除学籍的处分由校长授权的东南大学学生工作领导小组会议研究决定。</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（四）跨院（系）学生的违纪事件，由主管部门牵头，相关院（系）协同处理。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（五）适用第十至第二十四条的，由保卫处协同院（系）调查，适用第二十五至第二十八条的，由教务处、研究生院协同院（系）调查，认定其性质。</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六）处分决定除分别报主管部门备案外，犯有第十至第二十四条的报保卫处备案，犯有第二十五至第二十八条的报教务处或研究生院备案。开除学籍的处分决定，报省教育厅备案，其中因政治问题受开除学籍处分的，须报省教育厅审批。</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（七）学生的处分决定、处分决定书及解除处分决定书归入本人档案及学校文书档案。学生受处分后应及时通知其家长，以便配合教育。</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（八）被开除学籍的学生由学校发给学习证明，档案、户口退回其家庭户籍所在地，在15日内办完离校手续并离校。</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第三十一条  在对学生作出处分决定之前，以书面形式，告知学生作出决定的事实、理由及依据，并告知学生享有陈述和申辩的权利，学生及其代理人可在收到告知书之日起5日内进行陈述和申辩。</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第三十二条  处分决定书应当直接送达学生本人并由本人签收；学生拒绝签收的，可以以留置方式送达；已离校的，可以采取邮寄方式送达；难以联系的，可以利用学校网站、新闻媒体等以公告方式送达。处分决定书送达后，处分生效。</w:t>
      </w:r>
    </w:p>
    <w:p w:rsidR="008C4263" w:rsidRPr="00645602" w:rsidRDefault="008C4263" w:rsidP="008C4263">
      <w:pPr>
        <w:pStyle w:val="86"/>
        <w:spacing w:before="156" w:after="156"/>
        <w:rPr>
          <w:rFonts w:ascii="宋体" w:eastAsia="宋体" w:hAnsi="宋体"/>
          <w:color w:val="000000"/>
          <w:sz w:val="24"/>
        </w:rPr>
      </w:pPr>
      <w:r w:rsidRPr="00645602">
        <w:rPr>
          <w:rFonts w:ascii="宋体" w:eastAsia="宋体" w:hAnsi="宋体" w:hint="eastAsia"/>
          <w:color w:val="000000"/>
          <w:sz w:val="24"/>
        </w:rPr>
        <w:t xml:space="preserve">第四章 </w:t>
      </w:r>
      <w:r w:rsidRPr="00645602">
        <w:rPr>
          <w:rFonts w:ascii="宋体" w:eastAsia="宋体" w:hAnsi="宋体"/>
          <w:color w:val="000000"/>
          <w:sz w:val="24"/>
        </w:rPr>
        <w:t xml:space="preserve"> </w:t>
      </w:r>
      <w:r w:rsidRPr="00645602">
        <w:rPr>
          <w:rFonts w:ascii="宋体" w:eastAsia="宋体" w:hAnsi="宋体" w:hint="eastAsia"/>
          <w:color w:val="000000"/>
          <w:sz w:val="24"/>
        </w:rPr>
        <w:t>申诉</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第三十三条  学生对处分决定有异议的，可以在收到学校处分决定书之日起10日内，向学校学生申诉处理委员会提出书面申诉。</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学生申诉处理委员会对学生提出的申诉进行复查，并在收到书面申诉之日起15日内，作出复查结论并告知申诉人。情况复杂不能在规定期限内作出结论的，经学校负责人批准，可延长15日。学生申诉处理委员为认为必要的，可以建议学校暂缓执行有关决定。</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学生申诉处理委员会经复查，认为作出处理或者处分的事实、依据、程序等存在不当，可以作出建议撤销或变更的复查意见，要求相关职能部门予以研究，重新提交决议机构作出决定。</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第三十四条</w:t>
      </w:r>
      <w:r w:rsidRPr="00645602">
        <w:rPr>
          <w:rFonts w:ascii="宋体" w:eastAsia="宋体" w:hAnsi="宋体"/>
          <w:sz w:val="24"/>
        </w:rPr>
        <w:t xml:space="preserve"> </w:t>
      </w:r>
      <w:r w:rsidRPr="00645602">
        <w:rPr>
          <w:rFonts w:ascii="宋体" w:eastAsia="宋体" w:hAnsi="宋体" w:hint="eastAsia"/>
          <w:sz w:val="24"/>
        </w:rPr>
        <w:t xml:space="preserve"> 学生对复查决定有异议的，在收到学校复查决定书之日起15日内，可以向学校所在地省级教育行政部门提出书面申诉。</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第三十五条  从处分决定或者复查决定送交之日起，学生在申诉期内未提出申诉的，学校或者省级教育行政部门不再受理其提出的申诉。复查或申诉期间，不停止处分决定的执行。</w:t>
      </w:r>
    </w:p>
    <w:p w:rsidR="008C4263" w:rsidRPr="00645602" w:rsidRDefault="008C4263" w:rsidP="008C4263">
      <w:pPr>
        <w:pStyle w:val="89"/>
        <w:ind w:firstLine="480"/>
        <w:rPr>
          <w:rFonts w:ascii="宋体" w:eastAsia="宋体" w:hAnsi="宋体" w:cs="HYZhongHeiJ"/>
          <w:sz w:val="24"/>
          <w:szCs w:val="32"/>
        </w:rPr>
      </w:pPr>
      <w:r w:rsidRPr="00645602">
        <w:rPr>
          <w:rFonts w:ascii="宋体" w:eastAsia="宋体" w:hAnsi="宋体" w:hint="eastAsia"/>
          <w:sz w:val="24"/>
        </w:rPr>
        <w:t>第三十六条  本章未作规定的，依照《东南大学学生申诉实施办法》执行。</w:t>
      </w:r>
    </w:p>
    <w:p w:rsidR="008C4263" w:rsidRPr="00645602" w:rsidRDefault="008C4263" w:rsidP="008C4263">
      <w:pPr>
        <w:pStyle w:val="86"/>
        <w:spacing w:before="156" w:after="156"/>
        <w:rPr>
          <w:rFonts w:ascii="宋体" w:eastAsia="宋体" w:hAnsi="宋体"/>
          <w:color w:val="000000"/>
          <w:sz w:val="24"/>
        </w:rPr>
      </w:pPr>
      <w:r w:rsidRPr="00645602">
        <w:rPr>
          <w:rFonts w:ascii="宋体" w:eastAsia="宋体" w:hAnsi="宋体" w:hint="eastAsia"/>
          <w:color w:val="000000"/>
          <w:sz w:val="24"/>
        </w:rPr>
        <w:lastRenderedPageBreak/>
        <w:t xml:space="preserve">第五章 </w:t>
      </w:r>
      <w:r w:rsidRPr="00645602">
        <w:rPr>
          <w:rFonts w:ascii="宋体" w:eastAsia="宋体" w:hAnsi="宋体"/>
          <w:color w:val="000000"/>
          <w:sz w:val="24"/>
        </w:rPr>
        <w:t xml:space="preserve"> </w:t>
      </w:r>
      <w:r w:rsidRPr="00645602">
        <w:rPr>
          <w:rFonts w:ascii="宋体" w:eastAsia="宋体" w:hAnsi="宋体" w:hint="eastAsia"/>
          <w:color w:val="000000"/>
          <w:sz w:val="24"/>
        </w:rPr>
        <w:t>附则</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第三十七条  东南大学非全日制学生的违纪处分参照本条例执行。</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第三十八条  本条例所称以上、以下，包括本数。</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第三十九条</w:t>
      </w:r>
      <w:r w:rsidRPr="00645602">
        <w:rPr>
          <w:rFonts w:ascii="宋体" w:eastAsia="宋体" w:hAnsi="宋体"/>
          <w:sz w:val="24"/>
        </w:rPr>
        <w:t xml:space="preserve"> </w:t>
      </w:r>
      <w:r w:rsidRPr="00645602">
        <w:rPr>
          <w:rFonts w:ascii="宋体" w:eastAsia="宋体" w:hAnsi="宋体" w:hint="eastAsia"/>
          <w:sz w:val="24"/>
        </w:rPr>
        <w:t xml:space="preserve"> 本条例中违章电器指《关于限定学生宿舍可使用电器种类的通知》（校通知＜2008＞161号）中规定的学生宿舍可使用电器之外的其他电器。</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第四十条</w:t>
      </w:r>
      <w:r w:rsidRPr="00645602">
        <w:rPr>
          <w:rFonts w:ascii="宋体" w:eastAsia="宋体" w:hAnsi="宋体"/>
          <w:sz w:val="24"/>
        </w:rPr>
        <w:t xml:space="preserve"> </w:t>
      </w:r>
      <w:r w:rsidRPr="00645602">
        <w:rPr>
          <w:rFonts w:ascii="宋体" w:eastAsia="宋体" w:hAnsi="宋体" w:hint="eastAsia"/>
          <w:sz w:val="24"/>
        </w:rPr>
        <w:t xml:space="preserve"> 本条例自公布之日起执行。其他有关规定与本条例抵触的，以本条例为准。</w:t>
      </w:r>
    </w:p>
    <w:p w:rsidR="008C4263" w:rsidRPr="00645602" w:rsidRDefault="008C4263" w:rsidP="008C4263">
      <w:pPr>
        <w:pStyle w:val="89"/>
        <w:spacing w:line="320" w:lineRule="exact"/>
        <w:ind w:firstLine="480"/>
        <w:rPr>
          <w:rFonts w:ascii="宋体" w:eastAsia="宋体" w:hAnsi="宋体"/>
          <w:sz w:val="24"/>
        </w:rPr>
      </w:pPr>
      <w:r w:rsidRPr="00645602">
        <w:rPr>
          <w:rFonts w:ascii="宋体" w:eastAsia="宋体" w:hAnsi="宋体" w:hint="eastAsia"/>
          <w:sz w:val="24"/>
        </w:rPr>
        <w:t>第四十一条</w:t>
      </w:r>
      <w:r w:rsidRPr="00645602">
        <w:rPr>
          <w:rFonts w:ascii="宋体" w:eastAsia="宋体" w:hAnsi="宋体"/>
          <w:sz w:val="24"/>
        </w:rPr>
        <w:t xml:space="preserve">  </w:t>
      </w:r>
      <w:r w:rsidRPr="00645602">
        <w:rPr>
          <w:rFonts w:ascii="宋体" w:eastAsia="宋体" w:hAnsi="宋体" w:hint="eastAsia"/>
          <w:sz w:val="24"/>
        </w:rPr>
        <w:t>本条例学校授权学生处负责解释。</w:t>
      </w:r>
    </w:p>
    <w:p w:rsidR="0069101B" w:rsidRPr="00645602" w:rsidRDefault="0069101B" w:rsidP="008C4263">
      <w:pPr>
        <w:rPr>
          <w:rFonts w:ascii="宋体" w:hAnsi="宋体"/>
          <w:sz w:val="24"/>
        </w:rPr>
      </w:pPr>
    </w:p>
    <w:sectPr w:rsidR="0069101B" w:rsidRPr="00645602" w:rsidSect="006910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646" w:rsidRDefault="00AE6646" w:rsidP="008C4263">
      <w:r>
        <w:separator/>
      </w:r>
    </w:p>
  </w:endnote>
  <w:endnote w:type="continuationSeparator" w:id="0">
    <w:p w:rsidR="00AE6646" w:rsidRDefault="00AE6646" w:rsidP="008C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Malgun Gothic Semilight"/>
    <w:charset w:val="86"/>
    <w:family w:val="auto"/>
    <w:pitch w:val="variable"/>
    <w:sig w:usb0="00000000" w:usb1="080E0000" w:usb2="00000010" w:usb3="00000000" w:csb0="00040000" w:csb1="00000000"/>
  </w:font>
  <w:font w:name="HYZhongHeiJ">
    <w:altName w:val="MS Mincho"/>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646" w:rsidRDefault="00AE6646" w:rsidP="008C4263">
      <w:r>
        <w:separator/>
      </w:r>
    </w:p>
  </w:footnote>
  <w:footnote w:type="continuationSeparator" w:id="0">
    <w:p w:rsidR="00AE6646" w:rsidRDefault="00AE6646" w:rsidP="008C4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263"/>
    <w:rsid w:val="00645602"/>
    <w:rsid w:val="0069101B"/>
    <w:rsid w:val="006938A9"/>
    <w:rsid w:val="008C4263"/>
    <w:rsid w:val="00AE6646"/>
    <w:rsid w:val="00B76791"/>
    <w:rsid w:val="00F24E5A"/>
    <w:rsid w:val="00FC6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A7E7E-7A9F-4C03-9607-00DC2152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2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2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C4263"/>
    <w:rPr>
      <w:sz w:val="18"/>
      <w:szCs w:val="18"/>
    </w:rPr>
  </w:style>
  <w:style w:type="paragraph" w:styleId="a5">
    <w:name w:val="footer"/>
    <w:basedOn w:val="a"/>
    <w:link w:val="a6"/>
    <w:uiPriority w:val="99"/>
    <w:unhideWhenUsed/>
    <w:rsid w:val="008C42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C4263"/>
    <w:rPr>
      <w:sz w:val="18"/>
      <w:szCs w:val="18"/>
    </w:rPr>
  </w:style>
  <w:style w:type="paragraph" w:customStyle="1" w:styleId="83">
    <w:name w:val="样式83"/>
    <w:basedOn w:val="a"/>
    <w:qFormat/>
    <w:rsid w:val="008C4263"/>
    <w:pPr>
      <w:jc w:val="center"/>
      <w:outlineLvl w:val="0"/>
    </w:pPr>
    <w:rPr>
      <w:rFonts w:eastAsia="黑体"/>
      <w:sz w:val="30"/>
      <w:szCs w:val="30"/>
    </w:rPr>
  </w:style>
  <w:style w:type="paragraph" w:customStyle="1" w:styleId="86">
    <w:name w:val="样式86"/>
    <w:basedOn w:val="a"/>
    <w:qFormat/>
    <w:rsid w:val="008C4263"/>
    <w:pPr>
      <w:spacing w:beforeLines="50" w:afterLines="50"/>
      <w:jc w:val="center"/>
    </w:pPr>
    <w:rPr>
      <w:rFonts w:eastAsia="黑体"/>
      <w:szCs w:val="21"/>
    </w:rPr>
  </w:style>
  <w:style w:type="paragraph" w:customStyle="1" w:styleId="89">
    <w:name w:val="样式89"/>
    <w:basedOn w:val="a"/>
    <w:qFormat/>
    <w:rsid w:val="008C4263"/>
    <w:pPr>
      <w:spacing w:line="300" w:lineRule="exact"/>
      <w:ind w:firstLineChars="200" w:firstLine="420"/>
    </w:pPr>
    <w:rPr>
      <w:rFonts w:eastAsia="方正书宋简体"/>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王婷</dc:creator>
  <cp:keywords/>
  <dc:description/>
  <cp:lastModifiedBy>admin</cp:lastModifiedBy>
  <cp:revision>4</cp:revision>
  <dcterms:created xsi:type="dcterms:W3CDTF">2018-09-28T00:32:00Z</dcterms:created>
  <dcterms:modified xsi:type="dcterms:W3CDTF">2019-04-26T06:28:00Z</dcterms:modified>
</cp:coreProperties>
</file>